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Новокузнецк — г. Обь-2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03-06/2023/1519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